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shd w:fill="FFFFFF" w:val="clear"/>
        </w:rPr>
        <w:t>Отчет о проведении межведомственной профилактической акции «Безопасное детство» в МБОУ СОШ №34 имени Г.И.Хетагурова</w:t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shd w:fill="FFFFFF" w:val="clear"/>
        </w:rPr>
        <w:t>Каждый ребенок с момента рождения имеет гарантированное государством право на воспитание и заботу. В ХХ веке были приняты нормативные правовые акты о правах и свободах ребенка. Но первые навыки и правила поведения формируются в семье. Навыки безопасного поведения в быту, в обществе, дети получают от родителей. Родители выступают гарантами прав ребенка в общественной жизни.</w:t>
      </w:r>
    </w:p>
    <w:p>
      <w:pPr>
        <w:pStyle w:val="Normal"/>
        <w:spacing w:lineRule="auto" w:line="360"/>
        <w:ind w:firstLine="708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shd w:fill="FFFFFF" w:val="clear"/>
        </w:rPr>
        <w:t>Для соблюдения прав ребенка школа имеет большое  значение. В МБОУ СОШ №34 проводится профилактическая работа. Классные руководители с 1 – 11 класс, социальный педагог и педагог – психолог, школьный инспектор  проводят беседы о безопасном поведении. Детям и подросткам объясняют, как вести себя в той или иной чрезвычайной ситуации, как уберечь свою жизнь и здоровье.  Работа ведется в тесном контакте родителей и педагогов, без постоянного диалога родителей и педагогов невозможна защита прав ребенка. В ходе такой работы имеет место и правовое просвещение.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ind w:firstLine="708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>В рамках Межведомственной профилактической акции «Безопасное детство», проходившей в период с 01.04.2022 г. по 01.05. 2022 г. в МБОУ СОШ №34 проведена определенная работа.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ind w:firstLine="708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Цель акции – обратить внимание взрослых на безопасность детей. Они должны быть объектом особой защиты и помощи. В школе проведены мероприятия по обеспечению защиты прав детей и предупреждению фактов насилия в отношении несовершеннолетних. Оформлены стенды плакатов «Безопасное детство» и информационный, на котором представлены выдержки из нормативных документов: ФЗ РФ «Об основных гарантиях прав ребенка в РФ»; закон «Об образовании», «Семейный кодекс РФ»; плакат Фонда поддержки детей «Не дай себя в обиду» с телефонами доверия. 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ind w:firstLine="708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>На протяжении этого периода в школе была организована выставка книг «Наше счастливое детство» библиотекарем школы Голоева А.Т. Учителями ИЗО Чшиевой А.Б., Кумалаговой М.А. организованы выставки  рисунков «Мир глазами детей», Лучшие работы вошли в школьную выставку.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ind w:firstLine="708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Классными руководителями проведены классные часы на данную тематику: «Я – школьник. Мои права» (6 «А» Бесолова Н.И.), «Мои права, мои обязанности» (3Б кл., Кожиева А.Г.), «Конвенция о правах ребенка» (3«а», Дзутцева Л.К.), «Изучаем Конвенцию по правам ребенка» (6Б кл., Голоева А.Т.), «Нет террору!» ((9-11-е классы , Сабанова А.В., Чшиева А.Б., Козаева Ф.С., Галустьян К.Г., Мильдзихова И.К.), Горева Виктория (7А кл.) приняла участие в конкурсе рисунка «Я – за здоровый образ жизни!» - организатор - Центр психологической помощи «Диалог». В 5-11-х классах прошли классные часы «Компьютерная безопасность!», «Правовая культура школьника», «Мы против насилия». Все мероприятия сопровождались показами видеороликов, использовались презентации по данной тематике. 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ind w:firstLine="708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>В 9-х классах на повестку дня очередного совместного родительского собрания, был  вынесен вопрос «Мы против террора!». На собрание  присутствовали: администрация школы, классные руководители,  школьный инспектор  Хадиков С.Г.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     </w:t>
      </w: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>Вопрос насилия и жестокого обращения с детьми был освещен и на классных родительских собраниях.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     </w:t>
      </w: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Администрацией школы и классными руководителями проводилась индивидуальная профилактическая работа с обучающимися, состоящими на внутришкольном учете, учете в ПДН и с учащимися группы риска. Организовано посещение их на дому. 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lang w:eastAsia="ru-RU"/>
        </w:rPr>
        <w:t xml:space="preserve">Одним из направлений акции  «Безопасное детство» являлось  профилактика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возникновения пожаров, террористического акта  и других чрезвычайных ситуации. </w:t>
      </w:r>
    </w:p>
    <w:p>
      <w:pPr>
        <w:pStyle w:val="Normal"/>
        <w:spacing w:lineRule="auto" w:line="360"/>
        <w:ind w:firstLine="708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В МБОУ СОШ №34 имени Героя Советского Союза Хетагурова Г.И., работа в этом направлении ведется согласно утвержденному плану воспитательной работы, где большое внимание уделяется  основам безопасного поведения в школе. Классные руководители регулярно проводят классные часы, беседы, как избежать пожара и как реагировать в случае, если он произошел.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Ежегодно в школе в рамках проведения «Дня здоровья», Общероссийских  акций «Безопасное детство»,  «Дети России» совместно с сотрудниками ПДН, педагогом – психологом Аветисян Р.Р.,а также учителем ОБЖ Хубешты Г.Ф. проводятся  мероприятия по профилактике возникновения пожаров, террористичеких актов и различных чрезвычайных ситуаций.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Регулярно учащиеся школы принимают участие в учебных мероприятиях по эвакуации из учебного заведения (легенда - возгарание  в одном из помещений внутри школы), проводимых администрацией школы, учителем ОБЖ).</w:t>
      </w:r>
    </w:p>
    <w:p>
      <w:pPr>
        <w:pStyle w:val="Normal"/>
        <w:shd w:val="clear" w:color="auto" w:fill="FFFFFF"/>
        <w:spacing w:lineRule="auto" w:line="360" w:before="0" w:after="121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333333"/>
          <w:sz w:val="24"/>
          <w:szCs w:val="24"/>
          <w:lang w:eastAsia="ru-RU"/>
        </w:rPr>
        <w:t>Акция по эвакуации школьникам понравилась, знать правила противопожарной безопасности необходимо каждому.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firstLine="708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Важным направление акции «Безопасное детство» также является работа педагогического коллектива по профилактике безопасного поведения учащихся на дороге. Воспитывать культуру поведения на дорогах необходимо с детства. С этой целью в школе ведется в течение нескольких лет систематическая работа по пропаганде правил дорожного движения. В школе сформирована школьная команда юных инспекторов движения «Светофорик» из учащихся 7 В класса, основное назначение которой – предупреждение нарушений правил дорожного движения среди детей.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 рамках проведения данной акции в целях предотвращения ДТП, повышения интереса учащихся к ПДД, дальнейшего развития познавательных интересов, творческих способностей, нами были проведены следующие мероприятия по профилактике ДТП и ПДД: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Инструктаж: «Правила безопасного поведения по дороге в школу».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Проведение классных часов по темам: «Осторожно, дорога»; «Юный пешеход»; «Уважайте каждый знак»; «Правила поведения пешеходов на дорогах»; «Причины ДТП».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Конкурс рисунка «Моя безопасная дорога в школу» (1-5 классы).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333333"/>
          <w:sz w:val="24"/>
          <w:szCs w:val="24"/>
        </w:rPr>
        <w:t>«ДОРОЖНЫЙ ЕРАЛАШ» (7В кл., Каирова О.В.- Игра – конкурс для учащихся 1-х классов с участием представителей ГИБДД и школьного инспектора Хадикова С.Г.).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Конкурс рисунков «Дорожный знак – твой друг».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15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Выставка книг ПДД.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Проводилась работа с родителями по вопросам профилактики ДТП.</w:t>
      </w:r>
    </w:p>
    <w:p>
      <w:pPr>
        <w:pStyle w:val="NoSpacing"/>
        <w:shd w:val="clear" w:color="auto" w:fill="FFFFFF"/>
        <w:spacing w:lineRule="auto" w:line="360" w:before="280" w:after="28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      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Цели акции  были достигнуты: дети с интересом укрепили знания правил безопасного поведения, рассуждали на эту тему, задавали вопросы. Все учащиеся будут стремиться соблюдать правила безопасного поведения. Безопасность детей – важная цель в воспитании подрастающего поколения!</w:t>
      </w:r>
    </w:p>
    <w:p>
      <w:pPr>
        <w:pStyle w:val="NoSpacing"/>
        <w:shd w:val="clear" w:color="auto" w:fill="FFFFFF"/>
        <w:spacing w:lineRule="auto" w:line="360" w:before="280" w:after="28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Заместитель директора по ВР </w:t>
        <w:tab/>
        <w:tab/>
        <w:tab/>
        <w:t>Уртаева З.В.</w:t>
      </w:r>
    </w:p>
    <w:p>
      <w:pPr>
        <w:pStyle w:val="NoSpacing"/>
        <w:shd w:val="clear" w:color="auto" w:fill="FFFFFF"/>
        <w:spacing w:lineRule="auto" w:line="360" w:before="280" w:after="28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Социальный педагог                                              Чшиева А.Б.</w:t>
      </w:r>
    </w:p>
    <w:p>
      <w:pPr>
        <w:pStyle w:val="NoSpacing"/>
        <w:shd w:val="clear" w:color="auto" w:fill="FFFFFF"/>
        <w:spacing w:lineRule="auto" w:line="360" w:before="280" w:after="28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05.05.2022.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12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6f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17d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c679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LibreOffice/7.3.1.3$Windows_X86_64 LibreOffice_project/a69ca51ded25f3eefd52d7bf9a5fad8c90b87951</Application>
  <AppVersion>15.0000</AppVersion>
  <Pages>4</Pages>
  <Words>809</Words>
  <Characters>5344</Characters>
  <CharactersWithSpaces>6219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2022-04-26T10:03:00Z</dcterms:created>
  <dc:creator>User</dc:creator>
  <dc:description/>
  <dc:language>ru-RU</dc:language>
  <cp:lastModifiedBy/>
  <cp:lastPrinted>2018-04-21T10:26:00Z</cp:lastPrinted>
  <dcterms:modified xsi:type="dcterms:W3CDTF">2022-05-11T13:13:30Z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